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708"/>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Решения по социальной поддержке ветеранов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в жизнь!</w:t>
      </w:r>
    </w:p>
    <w:p>
      <w:pPr>
        <w:spacing w:before="0" w:after="0" w:line="276"/>
        <w:ind w:right="0" w:left="0" w:firstLine="708"/>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Социальной поддержке ветеранов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первостепенное внимание!)</w:t>
      </w:r>
    </w:p>
    <w:p>
      <w:pPr>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Доклад адмирала флота СОРОКИНА А.И.</w:t>
      </w:r>
    </w:p>
    <w:p>
      <w:pPr>
        <w:spacing w:before="0" w:after="0" w:line="276"/>
        <w:ind w:right="0" w:left="0" w:firstLine="0"/>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 Пленуме Координационного совета 21.XI.2018 г.</w:t>
      </w:r>
    </w:p>
    <w:p>
      <w:pPr>
        <w:spacing w:before="0" w:after="0" w:line="276"/>
        <w:ind w:right="0" w:left="0" w:firstLine="0"/>
        <w:jc w:val="right"/>
        <w:rPr>
          <w:rFonts w:ascii="Calibri" w:hAnsi="Calibri" w:cs="Calibri" w:eastAsia="Calibri"/>
          <w:color w:val="auto"/>
          <w:spacing w:val="0"/>
          <w:position w:val="0"/>
          <w:sz w:val="24"/>
          <w:shd w:fill="auto" w:val="clear"/>
        </w:rPr>
      </w:pP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Современный мир прагматичен и склонен игнорировать многие уроки истории. Но спустя 73 года Великая Победа над фашизмом не забыта. Сегодня в большинстве независимых государств бывшего СССР широко разворачивается работа по подготовке к 75-летию Победы советского народа в Великой Отечественной войне.</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w:t>
      </w:r>
      <w:r>
        <w:rPr>
          <w:rFonts w:ascii="Arial" w:hAnsi="Arial" w:cs="Arial" w:eastAsia="Arial"/>
          <w:color w:val="auto"/>
          <w:spacing w:val="0"/>
          <w:position w:val="0"/>
          <w:sz w:val="24"/>
          <w:shd w:fill="auto" w:val="clear"/>
        </w:rPr>
        <w:t xml:space="preserve">сентября с.г. в городе Душанбе (Таджикистан) состоялся Совет глав государств СНГ, на котором был утвержден План основных мероприятий по подготовке и празднованию 75-ления Победы в Великой Отечественной войне 1941-1945 гг.  Говоря о значении этого мероприятия, важно подчеркнуть, что в решении Совета предложено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u w:val="single"/>
          <w:shd w:fill="auto" w:val="clear"/>
        </w:rPr>
        <w:t xml:space="preserve">государствам </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u w:val="single"/>
          <w:shd w:fill="auto" w:val="clear"/>
        </w:rPr>
        <w:t xml:space="preserve"> </w:t>
      </w:r>
      <w:r>
        <w:rPr>
          <w:rFonts w:ascii="Arial" w:hAnsi="Arial" w:cs="Arial" w:eastAsia="Arial"/>
          <w:color w:val="auto"/>
          <w:spacing w:val="0"/>
          <w:position w:val="0"/>
          <w:sz w:val="24"/>
          <w:u w:val="single"/>
          <w:shd w:fill="auto" w:val="clear"/>
        </w:rPr>
        <w:t xml:space="preserve">участникам Содружества независимых государств разработать и принять национальные программы (планы) по подготовке и празднованию юбилея Победы, а также памятных событий Великой Отечественной войны 1941-1945 гг.</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  </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Среди множества мероприятий, предусмотренных в Плане (научно-практические конференции, фестивали, смотры-конкурсы, спортивные состязания и т.д.) отдельным разделом выделены вопросы социальной защиты участников Великой Отечественной войны и лиц, приравненных к ним. Предложено также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рассмотреть в государствах-участниках СНГ вопрос об учреждении юбилейной медали </w:t>
      </w:r>
      <w:r>
        <w:rPr>
          <w:rFonts w:ascii="Arial" w:hAnsi="Arial" w:cs="Arial" w:eastAsia="Arial"/>
          <w:color w:val="auto"/>
          <w:spacing w:val="0"/>
          <w:position w:val="0"/>
          <w:sz w:val="24"/>
          <w:shd w:fill="auto" w:val="clear"/>
        </w:rPr>
        <w:t xml:space="preserve">«75 </w:t>
      </w:r>
      <w:r>
        <w:rPr>
          <w:rFonts w:ascii="Arial" w:hAnsi="Arial" w:cs="Arial" w:eastAsia="Arial"/>
          <w:color w:val="auto"/>
          <w:spacing w:val="0"/>
          <w:position w:val="0"/>
          <w:sz w:val="24"/>
          <w:shd w:fill="auto" w:val="clear"/>
        </w:rPr>
        <w:t xml:space="preserve">лет Победы в Великой Отечественной войне 1941-1945 годов</w:t>
      </w:r>
      <w:r>
        <w:rPr>
          <w:rFonts w:ascii="Arial" w:hAnsi="Arial" w:cs="Arial" w:eastAsia="Arial"/>
          <w:color w:val="auto"/>
          <w:spacing w:val="0"/>
          <w:position w:val="0"/>
          <w:sz w:val="24"/>
          <w:shd w:fill="auto" w:val="clear"/>
        </w:rPr>
        <w:t xml:space="preserve">»</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Контроль за исполнением Плана возложен на правительства государств - участников СНГ.</w:t>
      </w:r>
    </w:p>
    <w:p>
      <w:pPr>
        <w:spacing w:before="0" w:after="0" w:line="276"/>
        <w:ind w:right="0" w:left="0" w:firstLine="708"/>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Вслед за этим в городе Ташкент (Узбекистан), впервые в постсоветской истории этой страны, состоялось 75-е заседание Совета министров обороны государств-участников СНГ, давшее старт совместной подготовке к празднованию 75-летия Великой Победы. На нем спланировано создать видеоряд портретов (фотографии, краткие биографии) участников Великой Отечественной войны стран Содружества.</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России, с участием стран Евросоюза, СНГ, других независимых государств широко в этом году отмечались такие важные даты, как 74-я годовщина полного освобождения города Ленинграда от фашистской блокады, 75-летие Сталинградской битвы и 75-летие победы в Курской битве.</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Президент Российской Федерации своим Указом придал 75-летию Сталинградской битвы федеральный статус. В рамках празднования юбилея в стране прошло более 200 мероприятий.</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Из Волгограда в Европу была отправлена фотодокументальная выставка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Сталинград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призыв к миру</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Многочисленные документы, плакаты, карты и фотографии были представлены во Франции, Италии, Турции, Бельгии, Германии и других странах. </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Волгограде на праздновании Сталинградской Победы приняли участие Президент России, делегации из более чем 10 стран Евросоюза и СНГ.</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 в Курске главными гостями были Президент России, участники Великой Отечественной войны, которые прибыли сюда из разных городов и стран бывшего СССР. Так, один из участников мероприятий в Курске, бывший фронтовик полковник Иван Поляков из Донбасса с горечью рассказывал, как  сегодня Вооруженные силы Украины (ВСУ),  выдержавшей серьезнейшие испытания в борьбе с фашизмом, бомбила его родной город Луганск. Разрушили аэродром, железную дорогу, мирные города, и все же, сказал полковник-фронтовик, мы все восстановим и будем жить счастливой жизнью.</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Вот такие люди  сломали хребет фашизму. Об этом надо помнить всем, кто возрождает эту коричневую чуму. </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 сожалению, немало попыток переписать историю и в ряде других бывших союзных республик. Об этом много говорилось на предыдущих заседаниях Президиумов, Пленумов, на прошедшей недавно научно-практической конференции, посвященной борьбе с фальсификаторами истории.</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Приведу только один из последних свежих примеров. На родине Ленина, в Ульяновске на улице Тухачевского, воевавшего с каппелевцами, была открыта доска в память 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кавалере ордена Святого Георгия Генштаба генерал-лейтенанте Владимире Каппеле и воинах 1-го Волжского армейского корпуса. При взятии Симбирска летом 1918 года руководимым им корпусом было уничтожено 400 жителей города.</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Выступая на конференции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Военная наука России через призму личности</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начальник, недавно созданного  Главного военно-политического управления генерал-полковник А. Картаполов заявил, что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Минобороны России планирует перейти от обороны к стратегическому наступлению в борьбе с фальсификаторами истории России…</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он подчеркнул, что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мы пока в лучшем случае отвечаем фальсификаторам на их выпады…Между тем давно пришло время…создавать такую общественно-нравственную атмосферу, при которой любое сознательное отступление от правды истории воспринималось бы нашими согражданами как аномалия и вызывало отторжение</w:t>
      </w:r>
      <w:r>
        <w:rPr>
          <w:rFonts w:ascii="Arial" w:hAnsi="Arial" w:cs="Arial" w:eastAsia="Arial"/>
          <w:color w:val="auto"/>
          <w:spacing w:val="0"/>
          <w:position w:val="0"/>
          <w:sz w:val="24"/>
          <w:shd w:fill="auto" w:val="clear"/>
        </w:rPr>
        <w:t xml:space="preserve">».</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Думаю, что это исключительно актуально и для других постсоветских республик</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Готовясь к 75-й годовщине Великой Победы, отмечу, что отношение к ветеранам Великой Отечественной войны является абсолютным индикатором не только экономического, но и нравственного состояния общества в той или иной республике бывшего Советского Союза.</w:t>
      </w:r>
    </w:p>
    <w:p>
      <w:pPr>
        <w:spacing w:before="0" w:after="0" w:line="276"/>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История социальной поддержки участников Великой Отечественной войны берет свое начало с первых дней войны, когда были введены "денежные аттестаты", на основании которых члены семей военнослужащих получали за них заработную плату. Это позволило семьям фронтовиков выжить в голодающем тылу. Ставшим, в результате участия в боевых действиях инвалидами, государство назначало пенсию.</w:t>
      </w:r>
      <w:r>
        <w:rPr>
          <w:rFonts w:ascii="Arial" w:hAnsi="Arial" w:cs="Arial" w:eastAsia="Arial"/>
          <w:color w:val="000000"/>
          <w:spacing w:val="0"/>
          <w:position w:val="0"/>
          <w:sz w:val="24"/>
          <w:shd w:fill="FFFFFF" w:val="clear"/>
        </w:rPr>
        <w:t xml:space="preserve">  </w:t>
      </w:r>
    </w:p>
    <w:p>
      <w:pPr>
        <w:spacing w:before="0" w:after="0" w:line="276"/>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После Победы, по мере восстановления экономики в СССР, социальная поддержка инвалидов и ветеранов Великой Отечественной войны расширялась. В то время она выражалась в льготном медицинском обслуживании, улучшении жилищных условий,  введении гибких условий труда и т. д. Так продолжалось вплоть до начавшейся в Советском Союзе перестройки.</w:t>
      </w:r>
    </w:p>
    <w:p>
      <w:pPr>
        <w:spacing w:before="0" w:after="0" w:line="276"/>
        <w:ind w:right="0" w:left="0" w:firstLine="708"/>
        <w:jc w:val="both"/>
        <w:rPr>
          <w:rFonts w:ascii="Arial" w:hAnsi="Arial" w:cs="Arial" w:eastAsia="Arial"/>
          <w:color w:val="242F33"/>
          <w:spacing w:val="2"/>
          <w:position w:val="0"/>
          <w:sz w:val="24"/>
          <w:shd w:fill="FFFFFF" w:val="clear"/>
        </w:rPr>
      </w:pPr>
      <w:r>
        <w:rPr>
          <w:rFonts w:ascii="Arial" w:hAnsi="Arial" w:cs="Arial" w:eastAsia="Arial"/>
          <w:color w:val="000000"/>
          <w:spacing w:val="0"/>
          <w:position w:val="0"/>
          <w:sz w:val="24"/>
          <w:shd w:fill="FFFFFF" w:val="clear"/>
        </w:rPr>
        <w:t xml:space="preserve">Распад СССР привел к девальвации ценностей, в результате чего почетный социальный статус ветеранов в большинстве независимых стран резко упал, снизилось их жизнеобеспечение во всех 15, </w:t>
      </w:r>
      <w:r>
        <w:rPr>
          <w:rFonts w:ascii="Arial" w:hAnsi="Arial" w:cs="Arial" w:eastAsia="Arial"/>
          <w:color w:val="242F33"/>
          <w:spacing w:val="2"/>
          <w:position w:val="0"/>
          <w:sz w:val="24"/>
          <w:shd w:fill="FFFFFF" w:val="clear"/>
        </w:rPr>
        <w:t xml:space="preserve">ставших независимыми государствами. </w:t>
      </w:r>
      <w:r>
        <w:rPr>
          <w:rFonts w:ascii="Arial" w:hAnsi="Arial" w:cs="Arial" w:eastAsia="Arial"/>
          <w:color w:val="auto"/>
          <w:spacing w:val="2"/>
          <w:position w:val="0"/>
          <w:sz w:val="24"/>
          <w:shd w:fill="FFFFFF" w:val="clear"/>
        </w:rPr>
        <w:t xml:space="preserve">Инфляция, рост цен на продукты, увеличение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платы за услуги ЖКХ одновременно с фактической потерей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льгот на них, значительное увеличение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цен на медикаменты, ухудшение условий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медицинского обслуживания и девальвация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самой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Победы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вот основные проблемы 90-х,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с которыми довелось столкнуться военному </w:t>
      </w:r>
      <w:r>
        <w:rPr>
          <w:rFonts w:ascii="Arial" w:hAnsi="Arial" w:cs="Arial" w:eastAsia="Arial"/>
          <w:color w:val="auto"/>
          <w:spacing w:val="2"/>
          <w:position w:val="0"/>
          <w:sz w:val="24"/>
          <w:shd w:fill="FFFFFF" w:val="clear"/>
        </w:rPr>
        <w:t xml:space="preserve"> </w:t>
      </w:r>
      <w:r>
        <w:rPr>
          <w:rFonts w:ascii="Arial" w:hAnsi="Arial" w:cs="Arial" w:eastAsia="Arial"/>
          <w:color w:val="auto"/>
          <w:spacing w:val="2"/>
          <w:position w:val="0"/>
          <w:sz w:val="24"/>
          <w:shd w:fill="FFFFFF" w:val="clear"/>
        </w:rPr>
        <w:t xml:space="preserve">поколению.</w:t>
      </w:r>
    </w:p>
    <w:p>
      <w:pPr>
        <w:spacing w:before="0" w:after="0" w:line="276"/>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В первые годы становления Российской Федерации социальная поддержка ветеранов Великой Отечественной войны утратила свое приоритетное значение. Такая же ситуация была характерна для всего постсоветского пространства. Внимание проблемам бывших фронтовиков вновь стали уделять лишь начиная с 1993 года. Тогда на уровне СНГ был принят ряд актов, направленных на улучшение социального положения ветеранов </w:t>
      </w:r>
      <w:r>
        <w:rPr>
          <w:rFonts w:ascii="Arial" w:hAnsi="Arial" w:cs="Arial" w:eastAsia="Arial"/>
          <w:color w:val="000000"/>
          <w:spacing w:val="0"/>
          <w:position w:val="0"/>
          <w:sz w:val="24"/>
          <w:shd w:fill="FFFFFF" w:val="clear"/>
        </w:rPr>
        <w:t xml:space="preserve">–</w:t>
      </w:r>
      <w:r>
        <w:rPr>
          <w:rFonts w:ascii="Arial" w:hAnsi="Arial" w:cs="Arial" w:eastAsia="Arial"/>
          <w:color w:val="000000"/>
          <w:spacing w:val="0"/>
          <w:position w:val="0"/>
          <w:sz w:val="24"/>
          <w:shd w:fill="FFFFFF" w:val="clear"/>
        </w:rPr>
        <w:t xml:space="preserve"> </w:t>
      </w:r>
      <w:r>
        <w:rPr>
          <w:rFonts w:ascii="Arial" w:hAnsi="Arial" w:cs="Arial" w:eastAsia="Arial"/>
          <w:color w:val="000000"/>
          <w:spacing w:val="0"/>
          <w:position w:val="0"/>
          <w:sz w:val="24"/>
          <w:shd w:fill="FFFFFF" w:val="clear"/>
        </w:rPr>
        <w:t xml:space="preserve">причем предполагалось, что те или иные меры помощи будут оказываться в одинаковом объеме на территории всех стран-участниц соглашений. </w:t>
      </w:r>
    </w:p>
    <w:p>
      <w:pPr>
        <w:spacing w:before="0" w:after="150" w:line="276"/>
        <w:ind w:right="0" w:left="0" w:firstLine="709"/>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 50-й годовщине Победы (1995 год) началась работа по восстановлению почетного статуса ветеранов Великой Отечественной войны. Были систематизированы все действовавшие на тот момент нормативно-правовые документы, касавшиеся социальной поддержки и социальной защиты ветеранов. Современным независимым государствам пришлось по-новому выстраивать государственную политику в отношении ветеранов, как особой категории пожилых людей. В России ее начало было положено принятием федерального закона от 12 января  1995 года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О ветеранах</w:t>
      </w:r>
      <w:r>
        <w:rPr>
          <w:rFonts w:ascii="Arial" w:hAnsi="Arial" w:cs="Arial" w:eastAsia="Arial"/>
          <w:color w:val="000000"/>
          <w:spacing w:val="0"/>
          <w:position w:val="0"/>
          <w:sz w:val="24"/>
          <w:shd w:fill="auto" w:val="clear"/>
        </w:rPr>
        <w:t xml:space="preserve">».</w:t>
      </w:r>
    </w:p>
    <w:p>
      <w:pPr>
        <w:spacing w:before="0" w:after="150" w:line="276"/>
        <w:ind w:right="0" w:left="0" w:firstLine="709"/>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Конечно, все мы хорошо понимаем, что решение социальных проблем ветеранов зависит, прежде всего, от органов государственной власти в центре и на местах. Но многое зависит и от ветеранских организаций. Там, где советы ветеранов поддерживают постоянные контакты с властными структурами, вносят на их рассмотрение хорошо продуманные и детально обоснованные предложения по социальным проблемам, волнующим ветеранов, там эти проблемы рассматриваются с пониманием, как правило, положительно.</w:t>
      </w:r>
    </w:p>
    <w:p>
      <w:pPr>
        <w:spacing w:before="0" w:after="150" w:line="276"/>
        <w:ind w:right="0" w:left="0" w:firstLine="709"/>
        <w:jc w:val="left"/>
        <w:rPr>
          <w:rFonts w:ascii="Arial" w:hAnsi="Arial" w:cs="Arial" w:eastAsia="Arial"/>
          <w:color w:val="000000"/>
          <w:spacing w:val="0"/>
          <w:position w:val="0"/>
          <w:sz w:val="24"/>
          <w:u w:val="single"/>
          <w:shd w:fill="auto" w:val="clear"/>
        </w:rPr>
      </w:pPr>
      <w:r>
        <w:rPr>
          <w:rFonts w:ascii="Arial" w:hAnsi="Arial" w:cs="Arial" w:eastAsia="Arial"/>
          <w:color w:val="000000"/>
          <w:spacing w:val="0"/>
          <w:position w:val="0"/>
          <w:sz w:val="24"/>
          <w:shd w:fill="auto" w:val="clear"/>
        </w:rPr>
        <w:t xml:space="preserve">Координационный совет не раз поднимал проблемы социальной защиты ветеранов на своих Президиумах и Пленумах, вносил предложения в различные заинтересованные инстанции. Так, по инициативе Координационного совета информация о его деятельности была рассмотрена на Совете глав государств СНГ. В принятом Решении от 9 октября 2009 года </w:t>
      </w:r>
      <w:r>
        <w:rPr>
          <w:rFonts w:ascii="Arial" w:hAnsi="Arial" w:cs="Arial" w:eastAsia="Arial"/>
          <w:color w:val="auto"/>
          <w:spacing w:val="0"/>
          <w:position w:val="0"/>
          <w:sz w:val="24"/>
          <w:shd w:fill="auto" w:val="clear"/>
        </w:rPr>
        <w:t xml:space="preserve">Совет глав государств Содружества Независимых Государств подчеркнул важность ветеранского движения и необходимость его дальнейшего развития,</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обязал </w:t>
      </w:r>
      <w:r>
        <w:rPr>
          <w:rFonts w:ascii="Arial" w:hAnsi="Arial" w:cs="Arial" w:eastAsia="Arial"/>
          <w:color w:val="000000"/>
          <w:spacing w:val="0"/>
          <w:position w:val="0"/>
          <w:sz w:val="24"/>
          <w:shd w:fill="auto" w:val="clear"/>
        </w:rPr>
        <w:t xml:space="preserve">Правительства государств- участников СНГ  </w:t>
      </w:r>
      <w:r>
        <w:rPr>
          <w:rFonts w:ascii="Arial" w:hAnsi="Arial" w:cs="Arial" w:eastAsia="Arial"/>
          <w:color w:val="000000"/>
          <w:spacing w:val="0"/>
          <w:position w:val="0"/>
          <w:sz w:val="24"/>
          <w:u w:val="single"/>
          <w:shd w:fill="auto" w:val="clear"/>
        </w:rPr>
        <w:t xml:space="preserve">«…</w:t>
      </w:r>
      <w:r>
        <w:rPr>
          <w:rFonts w:ascii="Arial" w:hAnsi="Arial" w:cs="Arial" w:eastAsia="Arial"/>
          <w:color w:val="000000"/>
          <w:spacing w:val="0"/>
          <w:position w:val="0"/>
          <w:sz w:val="24"/>
          <w:u w:val="single"/>
          <w:shd w:fill="auto" w:val="clear"/>
        </w:rPr>
        <w:t xml:space="preserve">рассматривать возможность оказания финансовой поддержки ветеранским организациям государств </w:t>
      </w:r>
      <w:r>
        <w:rPr>
          <w:rFonts w:ascii="Arial" w:hAnsi="Arial" w:cs="Arial" w:eastAsia="Arial"/>
          <w:color w:val="000000"/>
          <w:spacing w:val="0"/>
          <w:position w:val="0"/>
          <w:sz w:val="24"/>
          <w:u w:val="single"/>
          <w:shd w:fill="auto" w:val="clear"/>
        </w:rPr>
        <w:t xml:space="preserve">–</w:t>
      </w:r>
      <w:r>
        <w:rPr>
          <w:rFonts w:ascii="Arial" w:hAnsi="Arial" w:cs="Arial" w:eastAsia="Arial"/>
          <w:color w:val="000000"/>
          <w:spacing w:val="0"/>
          <w:position w:val="0"/>
          <w:sz w:val="24"/>
          <w:u w:val="single"/>
          <w:shd w:fill="auto" w:val="clear"/>
        </w:rPr>
        <w:t xml:space="preserve"> </w:t>
      </w:r>
      <w:r>
        <w:rPr>
          <w:rFonts w:ascii="Arial" w:hAnsi="Arial" w:cs="Arial" w:eastAsia="Arial"/>
          <w:color w:val="000000"/>
          <w:spacing w:val="0"/>
          <w:position w:val="0"/>
          <w:sz w:val="24"/>
          <w:u w:val="single"/>
          <w:shd w:fill="auto" w:val="clear"/>
        </w:rPr>
        <w:t xml:space="preserve">участников СНГ и Координационному совету в проведении ими общественно-значимых социальных мероприятий</w:t>
      </w:r>
      <w:r>
        <w:rPr>
          <w:rFonts w:ascii="Arial" w:hAnsi="Arial" w:cs="Arial" w:eastAsia="Arial"/>
          <w:color w:val="000000"/>
          <w:spacing w:val="0"/>
          <w:position w:val="0"/>
          <w:sz w:val="24"/>
          <w:u w:val="single"/>
          <w:shd w:fill="auto" w:val="clear"/>
        </w:rPr>
        <w:t xml:space="preserve">».</w:t>
      </w:r>
    </w:p>
    <w:p>
      <w:pPr>
        <w:spacing w:before="0" w:after="0" w:line="276"/>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Ветеранским организациям СНГ нужно активнее использовать возможности, заложенные в этом решении для оказания финансовой поддержки при реализации мероприятий социального характера.</w:t>
      </w:r>
    </w:p>
    <w:p>
      <w:pPr>
        <w:spacing w:before="0" w:after="0" w:line="276"/>
        <w:ind w:right="0" w:left="0" w:firstLine="708"/>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Координационным советом направлялись предложения и в Администрацию Президента РФ по вопросу социально несправедливого введения понижающего коэффициента для базы начисления пенсии военнослужащим Вооруженных Сил и внутренних войск </w:t>
      </w:r>
      <w:r>
        <w:rPr>
          <w:rFonts w:ascii="Arial" w:hAnsi="Arial" w:cs="Arial" w:eastAsia="Arial"/>
          <w:color w:val="000000"/>
          <w:spacing w:val="0"/>
          <w:position w:val="0"/>
          <w:sz w:val="24"/>
          <w:shd w:fill="FFFFFF" w:val="clear"/>
        </w:rPr>
        <w:t xml:space="preserve">–</w:t>
      </w:r>
      <w:r>
        <w:rPr>
          <w:rFonts w:ascii="Arial" w:hAnsi="Arial" w:cs="Arial" w:eastAsia="Arial"/>
          <w:color w:val="000000"/>
          <w:spacing w:val="0"/>
          <w:position w:val="0"/>
          <w:sz w:val="24"/>
          <w:shd w:fill="FFFFFF" w:val="clear"/>
        </w:rPr>
        <w:t xml:space="preserve"> 0,54 %, </w:t>
      </w:r>
      <w:r>
        <w:rPr>
          <w:rFonts w:ascii="Arial" w:hAnsi="Arial" w:cs="Arial" w:eastAsia="Arial"/>
          <w:color w:val="000000"/>
          <w:spacing w:val="0"/>
          <w:position w:val="0"/>
          <w:sz w:val="24"/>
          <w:shd w:fill="FFFFFF" w:val="clear"/>
        </w:rPr>
        <w:t xml:space="preserve">в то время как ранее размер военной пенсии при полной выслуге лет составлял 75% от их денежного содержания.</w:t>
      </w:r>
    </w:p>
    <w:p>
      <w:pPr>
        <w:spacing w:before="0" w:after="150" w:line="276"/>
        <w:ind w:right="0" w:left="0" w:firstLine="709"/>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Учитывая</w:t>
        <w:tab/>
        <w:t xml:space="preserve"> непростую экономическую и политическую ситуацию во многих странах бывшего союзного государства Координационный совет посчитал целесообразным обсудить на сегодняшнем Пленуме работу советов ветеранов в социальной сфере, чтобы выработать направления наших общих действий по обеспечению достойных жизненных условий ветеранов Великой Отечественной войны. К сожалению, время неумолимо и число фронтовиков, живущих в наших странах,  сокращается с каждым днем.</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На сегодня во всех 15 бывших союзных республиках, в числе которых Абхазия и Южная Осетия  числится примерно- 2</w:t>
      </w: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млн. 300 тыс. ветеранов войны. </w:t>
      </w:r>
    </w:p>
    <w:p>
      <w:pPr>
        <w:spacing w:before="0" w:after="0" w:line="276"/>
        <w:ind w:right="0" w:left="0" w:firstLine="0"/>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ab/>
      </w:r>
      <w:r>
        <w:rPr>
          <w:rFonts w:ascii="Arial" w:hAnsi="Arial" w:cs="Arial" w:eastAsia="Arial"/>
          <w:color w:val="333333"/>
          <w:spacing w:val="0"/>
          <w:position w:val="0"/>
          <w:sz w:val="24"/>
          <w:shd w:fill="auto" w:val="clear"/>
        </w:rPr>
        <w:t xml:space="preserve">В России по официальным данным на 1 апреля 2018 г. числится примерно 1 миллион 600 тысяч ветеранов войны, а фронтовиков, то есть тех, кто непосредственно участвовал в боевых действиях всего около 15 тысяч. В других республиках их значительно меньше.  Важно, чтобы фронтовики, которым сейчас более 90 лет были на особом учете в ветеранских организациях.</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В общем виде социальная поддержка ветеранов Великой Отечественной войны включает в себя несколько направлений. Это:  материальная поддержка; поддержка в  жилищной и жилищно-коммунальной (ЖКУ), сферах; медицинское обслуживание;</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Иные меры поддержки. Они разные в разных странах: Это установка квартирного телефона и бесплатное им пользование; право на преимущественное пользование культурно просветительными и спортивно-оздоровительными учреждениями; льготы при пользовании транспортом; предприятиями бытового обслуживания; налоговые и другие льготы.</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Особо выделяются дополнительные меры социальной поддержки, приуроченные к  празднованию годовщины Победы в Великой Отечественной войне.</w:t>
      </w:r>
    </w:p>
    <w:p>
      <w:pPr>
        <w:spacing w:before="0" w:after="0" w:line="276"/>
        <w:ind w:right="0" w:left="0" w:firstLine="0"/>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ab/>
      </w:r>
      <w:r>
        <w:rPr>
          <w:rFonts w:ascii="Arial" w:hAnsi="Arial" w:cs="Arial" w:eastAsia="Arial"/>
          <w:color w:val="333333"/>
          <w:spacing w:val="0"/>
          <w:position w:val="0"/>
          <w:sz w:val="24"/>
          <w:shd w:fill="auto" w:val="clear"/>
        </w:rPr>
        <w:t xml:space="preserve">Советам и комитетам ветеранских организаций необходимо более настойчиво ставить перед органами власти вопросы улучшения материального положения и пенсионного обеспечения всех категорий ветеранов, особенно участников войны, фронтовиков. </w:t>
      </w:r>
    </w:p>
    <w:p>
      <w:pPr>
        <w:spacing w:before="0" w:after="0" w:line="276"/>
        <w:ind w:right="0" w:left="0" w:firstLine="0"/>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ab/>
      </w:r>
      <w:r>
        <w:rPr>
          <w:rFonts w:ascii="Arial" w:hAnsi="Arial" w:cs="Arial" w:eastAsia="Arial"/>
          <w:color w:val="333333"/>
          <w:spacing w:val="0"/>
          <w:position w:val="0"/>
          <w:sz w:val="24"/>
          <w:shd w:fill="auto" w:val="clear"/>
        </w:rPr>
        <w:t xml:space="preserve">Надо признать, что в большинстве независимых государств постсоветского пространства органы государственной власти во взаимодействии с ветеранскими организациями проявляют заботу об улучшении материального положения ветеранов и в первую очередь участников Великой Отечественной войны. Регулярно индексируются пенсии, в основном решены вопросы обеспечения жильем участников войны, установлены определенные льготы по оплате жилья и коммунальных услуг, пользования транспортом, услугами связи.</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ab/>
        <w:t xml:space="preserve"> </w:t>
      </w:r>
      <w:r>
        <w:rPr>
          <w:rFonts w:ascii="Arial" w:hAnsi="Arial" w:cs="Arial" w:eastAsia="Arial"/>
          <w:color w:val="333333"/>
          <w:spacing w:val="0"/>
          <w:position w:val="0"/>
          <w:sz w:val="24"/>
          <w:shd w:fill="auto" w:val="clear"/>
        </w:rPr>
        <w:t xml:space="preserve">Примером совместной, согласованной работы органов государственной власти и ветеранской организации является Азербайджан. Здесь принята Государственная программа по социальной защите участников войны. Только за последние три года Президент Азербайджанской Республики подписал более 15-и распоряжений, направленных на увеличение пенсий, пособий и единовременной материальной помощи участникам и инвалидам Великой Отечественной войны.</w:t>
      </w:r>
    </w:p>
    <w:p>
      <w:pPr>
        <w:spacing w:before="0" w:after="0" w:line="276"/>
        <w:ind w:right="0" w:left="0" w:firstLine="0"/>
        <w:jc w:val="left"/>
        <w:rPr>
          <w:rFonts w:ascii="Arial" w:hAnsi="Arial" w:cs="Arial" w:eastAsia="Arial"/>
          <w:color w:val="333333"/>
          <w:spacing w:val="0"/>
          <w:position w:val="0"/>
          <w:sz w:val="24"/>
          <w:shd w:fill="FFFFFF" w:val="clear"/>
        </w:rPr>
      </w:pPr>
      <w:r>
        <w:rPr>
          <w:rFonts w:ascii="Arial" w:hAnsi="Arial" w:cs="Arial" w:eastAsia="Arial"/>
          <w:color w:val="333333"/>
          <w:spacing w:val="0"/>
          <w:position w:val="0"/>
          <w:sz w:val="24"/>
          <w:shd w:fill="FFFFFF" w:val="clear"/>
        </w:rPr>
        <w:tab/>
        <w:t xml:space="preserve"> </w:t>
      </w:r>
      <w:r>
        <w:rPr>
          <w:rFonts w:ascii="Arial" w:hAnsi="Arial" w:cs="Arial" w:eastAsia="Arial"/>
          <w:color w:val="333333"/>
          <w:spacing w:val="0"/>
          <w:position w:val="0"/>
          <w:sz w:val="24"/>
          <w:shd w:fill="FFFFFF" w:val="clear"/>
        </w:rPr>
        <w:t xml:space="preserve">Ощутимый рост социальной защищенности всех категорий ветеранов, особенно фронтовиков, достигнут в  Белоруссии, Казахстане и России. Определенные изменения в лучшую сторону наблюдаются и в Армении. При  прожиточном минимуме 7</w:t>
      </w:r>
      <w:r>
        <w:rPr>
          <w:rFonts w:ascii="Arial" w:hAnsi="Arial" w:cs="Arial" w:eastAsia="Arial"/>
          <w:color w:val="333333"/>
          <w:spacing w:val="0"/>
          <w:position w:val="0"/>
          <w:sz w:val="24"/>
          <w:shd w:fill="FFFFFF" w:val="clear"/>
        </w:rPr>
        <w:t xml:space="preserve"> 125 </w:t>
      </w:r>
      <w:r>
        <w:rPr>
          <w:rFonts w:ascii="Arial" w:hAnsi="Arial" w:cs="Arial" w:eastAsia="Arial"/>
          <w:color w:val="333333"/>
          <w:spacing w:val="0"/>
          <w:position w:val="0"/>
          <w:sz w:val="24"/>
          <w:shd w:fill="FFFFFF" w:val="clear"/>
        </w:rPr>
        <w:t xml:space="preserve">рублей, пенсия участников войны от 8</w:t>
      </w:r>
      <w:r>
        <w:rPr>
          <w:rFonts w:ascii="Arial" w:hAnsi="Arial" w:cs="Arial" w:eastAsia="Arial"/>
          <w:color w:val="333333"/>
          <w:spacing w:val="0"/>
          <w:position w:val="0"/>
          <w:sz w:val="24"/>
          <w:shd w:fill="FFFFFF" w:val="clear"/>
        </w:rPr>
        <w:t xml:space="preserve"> 750 </w:t>
      </w:r>
      <w:r>
        <w:rPr>
          <w:rFonts w:ascii="Arial" w:hAnsi="Arial" w:cs="Arial" w:eastAsia="Arial"/>
          <w:color w:val="333333"/>
          <w:spacing w:val="0"/>
          <w:position w:val="0"/>
          <w:sz w:val="24"/>
          <w:shd w:fill="FFFFFF" w:val="clear"/>
        </w:rPr>
        <w:t xml:space="preserve">до 10</w:t>
      </w:r>
      <w:r>
        <w:rPr>
          <w:rFonts w:ascii="Arial" w:hAnsi="Arial" w:cs="Arial" w:eastAsia="Arial"/>
          <w:color w:val="333333"/>
          <w:spacing w:val="0"/>
          <w:position w:val="0"/>
          <w:sz w:val="24"/>
          <w:shd w:fill="FFFFFF" w:val="clear"/>
        </w:rPr>
        <w:t xml:space="preserve"> 500 </w:t>
      </w:r>
      <w:r>
        <w:rPr>
          <w:rFonts w:ascii="Arial" w:hAnsi="Arial" w:cs="Arial" w:eastAsia="Arial"/>
          <w:color w:val="333333"/>
          <w:spacing w:val="0"/>
          <w:position w:val="0"/>
          <w:sz w:val="24"/>
          <w:shd w:fill="FFFFFF" w:val="clear"/>
        </w:rPr>
        <w:t xml:space="preserve">руб.</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В Белоруссии  при установленном прожиточном минимуме 5</w:t>
      </w:r>
      <w:r>
        <w:rPr>
          <w:rFonts w:ascii="Arial" w:hAnsi="Arial" w:cs="Arial" w:eastAsia="Arial"/>
          <w:color w:val="333333"/>
          <w:spacing w:val="0"/>
          <w:position w:val="0"/>
          <w:sz w:val="24"/>
          <w:shd w:fill="auto" w:val="clear"/>
        </w:rPr>
        <w:t xml:space="preserve"> 042 </w:t>
      </w:r>
      <w:r>
        <w:rPr>
          <w:rFonts w:ascii="Arial" w:hAnsi="Arial" w:cs="Arial" w:eastAsia="Arial"/>
          <w:color w:val="333333"/>
          <w:spacing w:val="0"/>
          <w:position w:val="0"/>
          <w:sz w:val="24"/>
          <w:shd w:fill="auto" w:val="clear"/>
        </w:rPr>
        <w:t xml:space="preserve">рубля, пенсия участников Великой Отечественной войны </w:t>
      </w:r>
      <w:r>
        <w:rPr>
          <w:rFonts w:ascii="Arial" w:hAnsi="Arial" w:cs="Arial" w:eastAsia="Arial"/>
          <w:color w:val="333333"/>
          <w:spacing w:val="0"/>
          <w:position w:val="0"/>
          <w:sz w:val="24"/>
          <w:shd w:fill="auto" w:val="clear"/>
        </w:rPr>
        <w:t xml:space="preserve">–</w:t>
      </w:r>
      <w:r>
        <w:rPr>
          <w:rFonts w:ascii="Arial" w:hAnsi="Arial" w:cs="Arial" w:eastAsia="Arial"/>
          <w:color w:val="333333"/>
          <w:spacing w:val="0"/>
          <w:position w:val="0"/>
          <w:sz w:val="24"/>
          <w:shd w:fill="auto" w:val="clear"/>
        </w:rPr>
        <w:t xml:space="preserve"> 18</w:t>
      </w:r>
      <w:r>
        <w:rPr>
          <w:rFonts w:ascii="Arial" w:hAnsi="Arial" w:cs="Arial" w:eastAsia="Arial"/>
          <w:color w:val="333333"/>
          <w:spacing w:val="0"/>
          <w:position w:val="0"/>
          <w:sz w:val="24"/>
          <w:shd w:fill="auto" w:val="clear"/>
        </w:rPr>
        <w:t xml:space="preserve"> 249 </w:t>
      </w:r>
      <w:r>
        <w:rPr>
          <w:rFonts w:ascii="Arial" w:hAnsi="Arial" w:cs="Arial" w:eastAsia="Arial"/>
          <w:color w:val="333333"/>
          <w:spacing w:val="0"/>
          <w:position w:val="0"/>
          <w:sz w:val="24"/>
          <w:shd w:fill="auto" w:val="clear"/>
        </w:rPr>
        <w:t xml:space="preserve">рублей, ежемесячная надбавка за инвалидность от 1 657 до 6</w:t>
      </w:r>
      <w:r>
        <w:rPr>
          <w:rFonts w:ascii="Arial" w:hAnsi="Arial" w:cs="Arial" w:eastAsia="Arial"/>
          <w:color w:val="333333"/>
          <w:spacing w:val="0"/>
          <w:position w:val="0"/>
          <w:sz w:val="24"/>
          <w:shd w:fill="auto" w:val="clear"/>
        </w:rPr>
        <w:t xml:space="preserve"> 627 </w:t>
      </w:r>
      <w:r>
        <w:rPr>
          <w:rFonts w:ascii="Arial" w:hAnsi="Arial" w:cs="Arial" w:eastAsia="Arial"/>
          <w:color w:val="333333"/>
          <w:spacing w:val="0"/>
          <w:position w:val="0"/>
          <w:sz w:val="24"/>
          <w:shd w:fill="auto" w:val="clear"/>
        </w:rPr>
        <w:t xml:space="preserve">рублей. Все ветераны обеспечены жильем. Значительное число ветеранов и членов их семей ежегодно бесплатно проходят санаторно-курортное лечение.</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В Казахстане при установленном прожиточном минимуме 5</w:t>
      </w:r>
      <w:r>
        <w:rPr>
          <w:rFonts w:ascii="Arial" w:hAnsi="Arial" w:cs="Arial" w:eastAsia="Arial"/>
          <w:color w:val="333333"/>
          <w:spacing w:val="0"/>
          <w:position w:val="0"/>
          <w:sz w:val="24"/>
          <w:shd w:fill="auto" w:val="clear"/>
        </w:rPr>
        <w:t xml:space="preserve"> 161 </w:t>
      </w:r>
      <w:r>
        <w:rPr>
          <w:rFonts w:ascii="Arial" w:hAnsi="Arial" w:cs="Arial" w:eastAsia="Arial"/>
          <w:color w:val="333333"/>
          <w:spacing w:val="0"/>
          <w:position w:val="0"/>
          <w:sz w:val="24"/>
          <w:shd w:fill="auto" w:val="clear"/>
        </w:rPr>
        <w:t xml:space="preserve">рубль, участники Великой Отечественной войны получают от 18</w:t>
      </w:r>
      <w:r>
        <w:rPr>
          <w:rFonts w:ascii="Arial" w:hAnsi="Arial" w:cs="Arial" w:eastAsia="Arial"/>
          <w:color w:val="333333"/>
          <w:spacing w:val="0"/>
          <w:position w:val="0"/>
          <w:sz w:val="24"/>
          <w:shd w:fill="auto" w:val="clear"/>
        </w:rPr>
        <w:t xml:space="preserve"> 248 </w:t>
      </w:r>
      <w:r>
        <w:rPr>
          <w:rFonts w:ascii="Arial" w:hAnsi="Arial" w:cs="Arial" w:eastAsia="Arial"/>
          <w:color w:val="333333"/>
          <w:spacing w:val="0"/>
          <w:position w:val="0"/>
          <w:sz w:val="24"/>
          <w:shd w:fill="auto" w:val="clear"/>
        </w:rPr>
        <w:t xml:space="preserve">до 32</w:t>
      </w:r>
      <w:r>
        <w:rPr>
          <w:rFonts w:ascii="Arial" w:hAnsi="Arial" w:cs="Arial" w:eastAsia="Arial"/>
          <w:color w:val="333333"/>
          <w:spacing w:val="0"/>
          <w:position w:val="0"/>
          <w:sz w:val="24"/>
          <w:shd w:fill="auto" w:val="clear"/>
        </w:rPr>
        <w:t xml:space="preserve"> 846 </w:t>
      </w:r>
      <w:r>
        <w:rPr>
          <w:rFonts w:ascii="Arial" w:hAnsi="Arial" w:cs="Arial" w:eastAsia="Arial"/>
          <w:color w:val="333333"/>
          <w:spacing w:val="0"/>
          <w:position w:val="0"/>
          <w:sz w:val="24"/>
          <w:shd w:fill="auto" w:val="clear"/>
        </w:rPr>
        <w:t xml:space="preserve">рублей. Полностью бесплатны жилищно-коммунальные услуги, пользование транспортом и местной телефонной связью. </w:t>
      </w:r>
    </w:p>
    <w:p>
      <w:pPr>
        <w:spacing w:before="0" w:after="0" w:line="276"/>
        <w:ind w:right="0" w:left="0" w:firstLine="709"/>
        <w:jc w:val="both"/>
        <w:rPr>
          <w:rFonts w:ascii="Arial" w:hAnsi="Arial" w:cs="Arial" w:eastAsia="Arial"/>
          <w:color w:val="262626"/>
          <w:spacing w:val="0"/>
          <w:position w:val="0"/>
          <w:sz w:val="24"/>
          <w:shd w:fill="FFFFFF" w:val="clear"/>
        </w:rPr>
      </w:pPr>
      <w:r>
        <w:rPr>
          <w:rFonts w:ascii="Arial" w:hAnsi="Arial" w:cs="Arial" w:eastAsia="Arial"/>
          <w:color w:val="262626"/>
          <w:spacing w:val="0"/>
          <w:position w:val="0"/>
          <w:sz w:val="24"/>
          <w:shd w:fill="FFFFFF" w:val="clear"/>
        </w:rPr>
        <w:t xml:space="preserve">В</w:t>
      </w:r>
      <w:r>
        <w:rPr>
          <w:rFonts w:ascii="Arial" w:hAnsi="Arial" w:cs="Arial" w:eastAsia="Arial"/>
          <w:color w:val="262626"/>
          <w:spacing w:val="0"/>
          <w:position w:val="0"/>
          <w:sz w:val="24"/>
          <w:shd w:fill="FFFFFF" w:val="clear"/>
        </w:rPr>
        <w:t xml:space="preserve"> </w:t>
      </w:r>
      <w:hyperlink xmlns:r="http://schemas.openxmlformats.org/officeDocument/2006/relationships" r:id="docRId0">
        <w:r>
          <w:rPr>
            <w:rFonts w:ascii="Arial" w:hAnsi="Arial" w:cs="Arial" w:eastAsia="Arial"/>
            <w:color w:val="0000FF"/>
            <w:spacing w:val="0"/>
            <w:position w:val="0"/>
            <w:sz w:val="24"/>
            <w:u w:val="single"/>
            <w:shd w:fill="FFFFFF" w:val="clear"/>
          </w:rPr>
          <w:t xml:space="preserve">России</w:t>
        </w:r>
      </w:hyperlink>
      <w:r>
        <w:rPr>
          <w:rFonts w:ascii="Arial" w:hAnsi="Arial" w:cs="Arial" w:eastAsia="Arial"/>
          <w:color w:val="262626"/>
          <w:spacing w:val="0"/>
          <w:position w:val="0"/>
          <w:sz w:val="24"/>
          <w:shd w:fill="FFFFFF" w:val="clear"/>
        </w:rPr>
        <w:t xml:space="preserve"> </w:t>
      </w:r>
      <w:r>
        <w:rPr>
          <w:rFonts w:ascii="Arial" w:hAnsi="Arial" w:cs="Arial" w:eastAsia="Arial"/>
          <w:color w:val="262626"/>
          <w:spacing w:val="0"/>
          <w:position w:val="0"/>
          <w:sz w:val="24"/>
          <w:shd w:fill="FFFFFF" w:val="clear"/>
        </w:rPr>
        <w:t xml:space="preserve">в плане реализации Указа Президента и постановления Правительства о подготовке и проведении празднования 75-й годовщины Победы разработан проект Комплекса мер по улучшению социально-экономического положения ветеранов войны. К примеру, начиная с 2019 г. ветеранам войны единовременная денежная выплата будет осуществляться не к юбилеям Победы, как сейчас, а ежегодно.</w:t>
      </w:r>
    </w:p>
    <w:p>
      <w:pPr>
        <w:spacing w:before="0" w:after="0" w:line="276"/>
        <w:ind w:right="0" w:left="0" w:firstLine="709"/>
        <w:jc w:val="both"/>
        <w:rPr>
          <w:rFonts w:ascii="Arial" w:hAnsi="Arial" w:cs="Arial" w:eastAsia="Arial"/>
          <w:color w:val="262626"/>
          <w:spacing w:val="0"/>
          <w:position w:val="0"/>
          <w:sz w:val="24"/>
          <w:shd w:fill="FFFFFF" w:val="clear"/>
        </w:rPr>
      </w:pPr>
      <w:r>
        <w:rPr>
          <w:rFonts w:ascii="Arial" w:hAnsi="Arial" w:cs="Arial" w:eastAsia="Arial"/>
          <w:color w:val="262626"/>
          <w:spacing w:val="0"/>
          <w:position w:val="0"/>
          <w:sz w:val="24"/>
          <w:shd w:fill="FFFFFF" w:val="clear"/>
        </w:rPr>
        <w:t xml:space="preserve">В России по данным Пенсионного фонда пенсии ветеранов Великой отечественной войны (ВОВ) в</w:t>
      </w:r>
      <w:r>
        <w:rPr>
          <w:rFonts w:ascii="Arial" w:hAnsi="Arial" w:cs="Arial" w:eastAsia="Arial"/>
          <w:color w:val="262626"/>
          <w:spacing w:val="0"/>
          <w:position w:val="0"/>
          <w:sz w:val="24"/>
          <w:shd w:fill="FFFFFF" w:val="clear"/>
        </w:rPr>
        <w:t xml:space="preserve"> </w:t>
      </w:r>
      <w:r>
        <w:rPr>
          <w:rFonts w:ascii="Arial" w:hAnsi="Arial" w:cs="Arial" w:eastAsia="Arial"/>
          <w:color w:val="262626"/>
          <w:spacing w:val="0"/>
          <w:position w:val="0"/>
          <w:sz w:val="24"/>
          <w:shd w:fill="FFFFFF" w:val="clear"/>
        </w:rPr>
        <w:t xml:space="preserve">текущем 2018 году выросли на</w:t>
      </w:r>
      <w:r>
        <w:rPr>
          <w:rFonts w:ascii="Arial" w:hAnsi="Arial" w:cs="Arial" w:eastAsia="Arial"/>
          <w:color w:val="262626"/>
          <w:spacing w:val="0"/>
          <w:position w:val="0"/>
          <w:sz w:val="24"/>
          <w:shd w:fill="FFFFFF" w:val="clear"/>
        </w:rPr>
        <w:t xml:space="preserve"> 1 </w:t>
      </w:r>
      <w:r>
        <w:rPr>
          <w:rFonts w:ascii="Arial" w:hAnsi="Arial" w:cs="Arial" w:eastAsia="Arial"/>
          <w:color w:val="262626"/>
          <w:spacing w:val="0"/>
          <w:position w:val="0"/>
          <w:sz w:val="24"/>
          <w:shd w:fill="FFFFFF" w:val="clear"/>
        </w:rPr>
        <w:t xml:space="preserve">тыс. 200 рублей. Таким образом,</w:t>
      </w:r>
      <w:r>
        <w:rPr>
          <w:rFonts w:ascii="Arial" w:hAnsi="Arial" w:cs="Arial" w:eastAsia="Arial"/>
          <w:color w:val="262626"/>
          <w:spacing w:val="0"/>
          <w:position w:val="0"/>
          <w:sz w:val="24"/>
          <w:shd w:fill="FFFFFF" w:val="clear"/>
        </w:rPr>
        <w:t xml:space="preserve">  </w:t>
      </w:r>
      <w:r>
        <w:rPr>
          <w:rFonts w:ascii="Arial" w:hAnsi="Arial" w:cs="Arial" w:eastAsia="Arial"/>
          <w:color w:val="262626"/>
          <w:spacing w:val="0"/>
          <w:position w:val="0"/>
          <w:sz w:val="24"/>
          <w:shd w:fill="FFFFFF" w:val="clear"/>
        </w:rPr>
        <w:t xml:space="preserve">эта</w:t>
      </w:r>
      <w:r>
        <w:rPr>
          <w:rFonts w:ascii="Arial" w:hAnsi="Arial" w:cs="Arial" w:eastAsia="Arial"/>
          <w:color w:val="262626"/>
          <w:spacing w:val="0"/>
          <w:position w:val="0"/>
          <w:sz w:val="24"/>
          <w:shd w:fill="FFFFFF" w:val="clear"/>
        </w:rPr>
        <w:t xml:space="preserve"> </w:t>
      </w:r>
      <w:r>
        <w:rPr>
          <w:rFonts w:ascii="Arial" w:hAnsi="Arial" w:cs="Arial" w:eastAsia="Arial"/>
          <w:color w:val="262626"/>
          <w:spacing w:val="0"/>
          <w:position w:val="0"/>
          <w:sz w:val="24"/>
          <w:shd w:fill="FFFFFF" w:val="clear"/>
        </w:rPr>
        <w:t xml:space="preserve">выплата в</w:t>
      </w:r>
      <w:r>
        <w:rPr>
          <w:rFonts w:ascii="Arial" w:hAnsi="Arial" w:cs="Arial" w:eastAsia="Arial"/>
          <w:color w:val="262626"/>
          <w:spacing w:val="0"/>
          <w:position w:val="0"/>
          <w:sz w:val="24"/>
          <w:shd w:fill="FFFFFF" w:val="clear"/>
        </w:rPr>
        <w:t xml:space="preserve"> </w:t>
      </w:r>
      <w:r>
        <w:rPr>
          <w:rFonts w:ascii="Arial" w:hAnsi="Arial" w:cs="Arial" w:eastAsia="Arial"/>
          <w:color w:val="262626"/>
          <w:spacing w:val="0"/>
          <w:position w:val="0"/>
          <w:sz w:val="24"/>
          <w:shd w:fill="FFFFFF" w:val="clear"/>
        </w:rPr>
        <w:t xml:space="preserve">среднем составит 41 тысячу 500  рублей. Пенсии инвалидов ВОВ в этом году достигли 36 тысячам 800 рублей.</w:t>
      </w:r>
    </w:p>
    <w:p>
      <w:pPr>
        <w:spacing w:before="0" w:after="0" w:line="276"/>
        <w:ind w:right="0" w:left="0" w:firstLine="709"/>
        <w:jc w:val="both"/>
        <w:rPr>
          <w:rFonts w:ascii="Arial" w:hAnsi="Arial" w:cs="Arial" w:eastAsia="Arial"/>
          <w:color w:val="262626"/>
          <w:spacing w:val="0"/>
          <w:position w:val="0"/>
          <w:sz w:val="24"/>
          <w:shd w:fill="FFFFFF" w:val="clear"/>
        </w:rPr>
      </w:pPr>
      <w:r>
        <w:rPr>
          <w:rFonts w:ascii="Arial" w:hAnsi="Arial" w:cs="Arial" w:eastAsia="Arial"/>
          <w:color w:val="333333"/>
          <w:spacing w:val="0"/>
          <w:position w:val="0"/>
          <w:sz w:val="24"/>
          <w:shd w:fill="FFFFFF" w:val="clear"/>
        </w:rPr>
        <w:t xml:space="preserve">Однако </w:t>
      </w:r>
      <w:r>
        <w:rPr>
          <w:rFonts w:ascii="Arial" w:hAnsi="Arial" w:cs="Arial" w:eastAsia="Arial"/>
          <w:b/>
          <w:color w:val="333333"/>
          <w:spacing w:val="0"/>
          <w:position w:val="0"/>
          <w:sz w:val="24"/>
          <w:shd w:fill="FFFFFF" w:val="clear"/>
        </w:rPr>
        <w:t xml:space="preserve">с</w:t>
      </w:r>
      <w:r>
        <w:rPr>
          <w:rFonts w:ascii="Arial" w:hAnsi="Arial" w:cs="Arial" w:eastAsia="Arial"/>
          <w:color w:val="auto"/>
          <w:spacing w:val="0"/>
          <w:position w:val="0"/>
          <w:sz w:val="24"/>
          <w:shd w:fill="FFFFFF" w:val="clear"/>
        </w:rPr>
        <w:t xml:space="preserve">итуация с пенсиями в странах бывшего СССР далека от нормальной.</w:t>
      </w:r>
      <w:r>
        <w:rPr>
          <w:rFonts w:ascii="Arial" w:hAnsi="Arial" w:cs="Arial" w:eastAsia="Arial"/>
          <w:b/>
          <w:color w:val="auto"/>
          <w:spacing w:val="0"/>
          <w:position w:val="0"/>
          <w:sz w:val="24"/>
          <w:shd w:fill="FFFFFF" w:val="clear"/>
        </w:rPr>
        <w:t xml:space="preserve"> Н</w:t>
      </w:r>
      <w:r>
        <w:rPr>
          <w:rFonts w:ascii="Arial" w:hAnsi="Arial" w:cs="Arial" w:eastAsia="Arial"/>
          <w:color w:val="000000"/>
          <w:spacing w:val="0"/>
          <w:position w:val="0"/>
          <w:sz w:val="24"/>
          <w:shd w:fill="FFFFFF" w:val="clear"/>
        </w:rPr>
        <w:t xml:space="preserve">овым независимым государствам досталась одна на всех неэффективная пенсионная система и далеко не равные по возможностям экономики для обеспечения выплат. Тем не менее во многих независимых государствах повышается  пенсионный возраст, как это недавно сделали в России, несмотря на широкое протестное движение. </w:t>
      </w:r>
    </w:p>
    <w:p>
      <w:pPr>
        <w:spacing w:before="0" w:after="0" w:line="276"/>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После распада Союза в наихудшем положении оказались ветеранские организации прибалтийских республик (Литвы, Латвии, Эстонии). Поскольку они объединяют в своих рядах в основном ветеранов Великой Отечественной войны, которых правительства этих стран считают оккупантами, поэтому они   не только  лишены заслуженных ими в войну льгот, но и стали в ряде случаев объектами судебного преследования со стороны новых властей. </w:t>
      </w:r>
    </w:p>
    <w:p>
      <w:pPr>
        <w:spacing w:before="0" w:after="0" w:line="276"/>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 этих условиях Президент Российской Федерации В.В.Путин Указом от 8 мая 2014 года установил пожизненное материальное обеспечение инвалидам и участникам Великой Отечественной войны, состоявшим в гражданстве СССР и проживающим в Латвийской, Литовской и Эстонской республиках в размере от 500 до 1000 рублей.</w:t>
      </w:r>
    </w:p>
    <w:p>
      <w:pPr>
        <w:spacing w:before="0" w:after="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ab/>
      </w:r>
      <w:r>
        <w:rPr>
          <w:rFonts w:ascii="Arial" w:hAnsi="Arial" w:cs="Arial" w:eastAsia="Arial"/>
          <w:color w:val="000000"/>
          <w:spacing w:val="0"/>
          <w:position w:val="0"/>
          <w:sz w:val="24"/>
          <w:shd w:fill="auto" w:val="clear"/>
        </w:rPr>
        <w:t xml:space="preserve">В</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этом году В.В. Путин принял решение выделить из</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бюджета средства на</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поздравление ветеранов войны с днем Великой Победы. Участники войны, проживающие на</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территории этих трех стран, получили по</w:t>
      </w:r>
      <w:r>
        <w:rPr>
          <w:rFonts w:ascii="Arial" w:hAnsi="Arial" w:cs="Arial" w:eastAsia="Arial"/>
          <w:color w:val="000000"/>
          <w:spacing w:val="0"/>
          <w:position w:val="0"/>
          <w:sz w:val="24"/>
          <w:shd w:fill="auto" w:val="clear"/>
        </w:rPr>
        <w:t xml:space="preserve"> 10 </w:t>
      </w:r>
      <w:r>
        <w:rPr>
          <w:rFonts w:ascii="Arial" w:hAnsi="Arial" w:cs="Arial" w:eastAsia="Arial"/>
          <w:color w:val="000000"/>
          <w:spacing w:val="0"/>
          <w:position w:val="0"/>
          <w:sz w:val="24"/>
          <w:shd w:fill="auto" w:val="clear"/>
        </w:rPr>
        <w:t xml:space="preserve">тысяч рублей. </w:t>
      </w:r>
    </w:p>
    <w:p>
      <w:pPr>
        <w:spacing w:before="0" w:after="0" w:line="276"/>
        <w:ind w:right="0" w:left="0" w:firstLine="709"/>
        <w:jc w:val="left"/>
        <w:rPr>
          <w:rFonts w:ascii="Arial" w:hAnsi="Arial" w:cs="Arial" w:eastAsia="Arial"/>
          <w:color w:val="1F2124"/>
          <w:spacing w:val="0"/>
          <w:position w:val="0"/>
          <w:sz w:val="24"/>
          <w:shd w:fill="FFFFFF" w:val="clear"/>
        </w:rPr>
      </w:pPr>
      <w:r>
        <w:rPr>
          <w:rFonts w:ascii="Arial" w:hAnsi="Arial" w:cs="Arial" w:eastAsia="Arial"/>
          <w:color w:val="1F2124"/>
          <w:spacing w:val="0"/>
          <w:position w:val="0"/>
          <w:sz w:val="24"/>
          <w:shd w:fill="FFFFFF" w:val="clear"/>
        </w:rPr>
        <w:t xml:space="preserve">В Латвии  в феврале этого года вступил в силу  закон "О статусе участника Второй мировой войны". Он уравнял статус советских ветеранов и нацистских пособников. </w:t>
      </w:r>
      <w:r>
        <w:rPr>
          <w:rFonts w:ascii="Arial" w:hAnsi="Arial" w:cs="Arial" w:eastAsia="Arial"/>
          <w:color w:val="000000"/>
          <w:spacing w:val="0"/>
          <w:position w:val="0"/>
          <w:sz w:val="24"/>
          <w:shd w:fill="FFFFFF" w:val="clear"/>
        </w:rPr>
        <w:t xml:space="preserve">Теперь им</w:t>
      </w:r>
      <w:r>
        <w:rPr>
          <w:rFonts w:ascii="Arial" w:hAnsi="Arial" w:cs="Arial" w:eastAsia="Arial"/>
          <w:color w:val="000000"/>
          <w:spacing w:val="0"/>
          <w:position w:val="0"/>
          <w:sz w:val="24"/>
          <w:shd w:fill="FFFFFF" w:val="clear"/>
        </w:rPr>
        <w:t xml:space="preserve"> </w:t>
      </w:r>
      <w:r>
        <w:rPr>
          <w:rFonts w:ascii="Arial" w:hAnsi="Arial" w:cs="Arial" w:eastAsia="Arial"/>
          <w:color w:val="000000"/>
          <w:spacing w:val="0"/>
          <w:position w:val="0"/>
          <w:sz w:val="24"/>
          <w:shd w:fill="FFFFFF" w:val="clear"/>
        </w:rPr>
        <w:t xml:space="preserve">полагается свидетельство, памятный нагрудный знак.</w:t>
      </w:r>
      <w:r>
        <w:rPr>
          <w:rFonts w:ascii="Arial" w:hAnsi="Arial" w:cs="Arial" w:eastAsia="Arial"/>
          <w:color w:val="1F2124"/>
          <w:spacing w:val="0"/>
          <w:position w:val="0"/>
          <w:sz w:val="24"/>
          <w:shd w:fill="FFFFFF" w:val="clear"/>
        </w:rPr>
        <w:t xml:space="preserve"> Закон не предусматривает социальной помощи и отдает назначение льгот и пособий ветеранам на откуп органам местного самоуправления.</w:t>
      </w:r>
    </w:p>
    <w:p>
      <w:pPr>
        <w:spacing w:before="0" w:after="0" w:line="276"/>
        <w:ind w:right="0" w:left="0" w:firstLine="709"/>
        <w:jc w:val="left"/>
        <w:rPr>
          <w:rFonts w:ascii="Arial" w:hAnsi="Arial" w:cs="Arial" w:eastAsia="Arial"/>
          <w:color w:val="1F2124"/>
          <w:spacing w:val="0"/>
          <w:position w:val="0"/>
          <w:sz w:val="24"/>
          <w:shd w:fill="FFFFFF" w:val="clear"/>
        </w:rPr>
      </w:pPr>
      <w:r>
        <w:rPr>
          <w:rFonts w:ascii="Arial" w:hAnsi="Arial" w:cs="Arial" w:eastAsia="Arial"/>
          <w:color w:val="1F2124"/>
          <w:spacing w:val="0"/>
          <w:position w:val="0"/>
          <w:sz w:val="24"/>
          <w:shd w:fill="FFFFFF" w:val="clear"/>
        </w:rPr>
        <w:t xml:space="preserve">Вместе с тем нужно отметить, там, где государство не берет под свою защиту ветеранов Великой Отечественной войны, находятся общественные организации, предприятия, которые не оставляют в беде своих защитников.</w:t>
      </w:r>
    </w:p>
    <w:p>
      <w:pPr>
        <w:spacing w:before="0" w:after="0" w:line="276"/>
        <w:ind w:right="0" w:left="0" w:firstLine="709"/>
        <w:jc w:val="left"/>
        <w:rPr>
          <w:rFonts w:ascii="Arial" w:hAnsi="Arial" w:cs="Arial" w:eastAsia="Arial"/>
          <w:color w:val="000000"/>
          <w:spacing w:val="0"/>
          <w:position w:val="0"/>
          <w:sz w:val="24"/>
          <w:shd w:fill="FFFFFF" w:val="clear"/>
        </w:rPr>
      </w:pPr>
      <w:r>
        <w:rPr>
          <w:rFonts w:ascii="Arial" w:hAnsi="Arial" w:cs="Arial" w:eastAsia="Arial"/>
          <w:color w:val="auto"/>
          <w:spacing w:val="0"/>
          <w:position w:val="0"/>
          <w:sz w:val="24"/>
          <w:shd w:fill="FFFFFF" w:val="clear"/>
        </w:rPr>
        <w:t xml:space="preserve">Так, в Эстонии с 2008 года Таллинским обществом участников Второй мировой войны, сражавшихся на стороне антигитлеровской коалиции,   проводится акция "Поможем ветеранам". </w:t>
      </w:r>
      <w:r>
        <w:rPr>
          <w:rFonts w:ascii="Arial" w:hAnsi="Arial" w:cs="Arial" w:eastAsia="Arial"/>
          <w:color w:val="333333"/>
          <w:spacing w:val="0"/>
          <w:position w:val="0"/>
          <w:sz w:val="24"/>
          <w:shd w:fill="FFFFFF" w:val="clear"/>
        </w:rPr>
        <w:t xml:space="preserve">За всю историю этой благотворительной акции  на</w:t>
      </w:r>
      <w:r>
        <w:rPr>
          <w:rFonts w:ascii="Arial" w:hAnsi="Arial" w:cs="Arial" w:eastAsia="Arial"/>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счет Таллинского общества  поступило более 74</w:t>
      </w:r>
      <w:r>
        <w:rPr>
          <w:rFonts w:ascii="Arial" w:hAnsi="Arial" w:cs="Arial" w:eastAsia="Arial"/>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тысяч евро. С самого начала собранные средства направлялись на</w:t>
      </w:r>
      <w:r>
        <w:rPr>
          <w:rFonts w:ascii="Arial" w:hAnsi="Arial" w:cs="Arial" w:eastAsia="Arial"/>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приобретение вспомогательных средств (слуховые аппараты, ходунки и</w:t>
      </w:r>
      <w:r>
        <w:rPr>
          <w:rFonts w:ascii="Arial" w:hAnsi="Arial" w:cs="Arial" w:eastAsia="Arial"/>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т.п.), позже список пополнился медикаментами и</w:t>
      </w:r>
      <w:r>
        <w:rPr>
          <w:rFonts w:ascii="Arial" w:hAnsi="Arial" w:cs="Arial" w:eastAsia="Arial"/>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оказанием материальной помощи нуждающимся ветеранам. </w:t>
      </w:r>
    </w:p>
    <w:p>
      <w:pPr>
        <w:spacing w:before="0" w:after="0" w:line="276"/>
        <w:ind w:right="0" w:left="0" w:firstLine="708"/>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В</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Украине власти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выплатили</w:t>
        </w:r>
      </w:hyperlink>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в 2018 году разовую денежную помощь ко</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Дню Победы. Ее</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сумма  зависит от</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статуса ветерана и составляет от 1 500 рублей членам семей, погибших из-за войны - до 9 тысяч рублей инвалидам 1-й группы. </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Однако, настроение у многих ветеранов на Украине угнетенное. Здесь действует закон о запрете советской символики - георгиевской ленточки,  звезды, гвардейского знака.  Сначала у них отобрали День защитника Отечества 23 февраля, перенесли его на 14 октября, а это -  день основания Украинской повстанческой армии (УПА). Согласно опросам почти 100%  ветеранов ВОВ против героизации  УПА, Бандеры, Шухевича и им подобных,  против тех, кто стрелял им в спину в годы Великой Отечественной войны, кто воевал на стороне фашистской Германии.</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Украинская власть решила свести счеты еще и с ветеранским движением, рассчитаться за то, что у этой категории людей осталось понимание того, что народы Украины и России </w:t>
      </w:r>
      <w:r>
        <w:rPr>
          <w:rFonts w:ascii="Arial" w:hAnsi="Arial" w:cs="Arial" w:eastAsia="Arial"/>
          <w:color w:val="333333"/>
          <w:spacing w:val="0"/>
          <w:position w:val="0"/>
          <w:sz w:val="24"/>
          <w:shd w:fill="auto" w:val="clear"/>
        </w:rPr>
        <w:t xml:space="preserve">—</w:t>
      </w: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братские народы, осталось чувство единой Родины, которой для всех был Советский Союз, чувство гордости за Победу в Великой Отечественной войне, неприятие фашизма.</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15 </w:t>
      </w:r>
      <w:r>
        <w:rPr>
          <w:rFonts w:ascii="Arial" w:hAnsi="Arial" w:cs="Arial" w:eastAsia="Arial"/>
          <w:color w:val="333333"/>
          <w:spacing w:val="0"/>
          <w:position w:val="0"/>
          <w:sz w:val="24"/>
          <w:shd w:fill="auto" w:val="clear"/>
        </w:rPr>
        <w:t xml:space="preserve">июня 2017 года так называемый заместитель министра по вопросам временно оккупированных территорий и внутренне перемещенных лиц Георгий Тука заявил о том, что </w:t>
      </w:r>
      <w:r>
        <w:rPr>
          <w:rFonts w:ascii="Arial" w:hAnsi="Arial" w:cs="Arial" w:eastAsia="Arial"/>
          <w:color w:val="333333"/>
          <w:spacing w:val="0"/>
          <w:position w:val="0"/>
          <w:sz w:val="24"/>
          <w:shd w:fill="auto" w:val="clear"/>
        </w:rPr>
        <w:t xml:space="preserve">«</w:t>
      </w:r>
      <w:r>
        <w:rPr>
          <w:rFonts w:ascii="Arial" w:hAnsi="Arial" w:cs="Arial" w:eastAsia="Arial"/>
          <w:i/>
          <w:color w:val="333333"/>
          <w:spacing w:val="0"/>
          <w:position w:val="0"/>
          <w:sz w:val="24"/>
          <w:shd w:fill="auto" w:val="clear"/>
        </w:rPr>
        <w:t xml:space="preserve">в Украине необходимо создать Министерство по делам ветеранов</w:t>
      </w: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где будут работать </w:t>
      </w:r>
      <w:r>
        <w:rPr>
          <w:rFonts w:ascii="Arial" w:hAnsi="Arial" w:cs="Arial" w:eastAsia="Arial"/>
          <w:color w:val="333333"/>
          <w:spacing w:val="0"/>
          <w:position w:val="0"/>
          <w:sz w:val="24"/>
          <w:shd w:fill="auto" w:val="clear"/>
        </w:rPr>
        <w:t xml:space="preserve">«</w:t>
      </w:r>
      <w:r>
        <w:rPr>
          <w:rFonts w:ascii="Arial" w:hAnsi="Arial" w:cs="Arial" w:eastAsia="Arial"/>
          <w:color w:val="333333"/>
          <w:spacing w:val="0"/>
          <w:position w:val="0"/>
          <w:sz w:val="24"/>
          <w:shd w:fill="auto" w:val="clear"/>
        </w:rPr>
        <w:t xml:space="preserve">участники антитеррористической организации на Донбассе</w:t>
      </w: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То есть цель у этих деятелей одна - совсем ликвидировать Организацию ветеранов Украины.</w:t>
      </w:r>
    </w:p>
    <w:p>
      <w:pPr>
        <w:spacing w:before="0" w:after="0" w:line="276"/>
        <w:ind w:right="0" w:left="0" w:firstLine="708"/>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 xml:space="preserve">В этом году уже спланировано очередное повышение коммунальных тарифов и цен на продукты питания. Цены на газ повышают на 23,5 %, на электроэнергию </w:t>
      </w:r>
      <w:r>
        <w:rPr>
          <w:rFonts w:ascii="Arial" w:hAnsi="Arial" w:cs="Arial" w:eastAsia="Arial"/>
          <w:color w:val="333333"/>
          <w:spacing w:val="0"/>
          <w:position w:val="0"/>
          <w:sz w:val="24"/>
          <w:shd w:fill="auto" w:val="clear"/>
        </w:rPr>
        <w:t xml:space="preserve">–</w:t>
      </w:r>
      <w:r>
        <w:rPr>
          <w:rFonts w:ascii="Arial" w:hAnsi="Arial" w:cs="Arial" w:eastAsia="Arial"/>
          <w:color w:val="333333"/>
          <w:spacing w:val="0"/>
          <w:position w:val="0"/>
          <w:sz w:val="24"/>
          <w:shd w:fill="auto" w:val="clear"/>
        </w:rPr>
        <w:t xml:space="preserve"> </w:t>
      </w:r>
      <w:r>
        <w:rPr>
          <w:rFonts w:ascii="Arial" w:hAnsi="Arial" w:cs="Arial" w:eastAsia="Arial"/>
          <w:color w:val="333333"/>
          <w:spacing w:val="0"/>
          <w:position w:val="0"/>
          <w:sz w:val="24"/>
          <w:shd w:fill="auto" w:val="clear"/>
        </w:rPr>
        <w:t xml:space="preserve">на 50 %, а дальше - практически на все товары и услуги. В Киеве на 17 % вырастет оплата холодной воды (горячей там вообще нет).</w:t>
      </w:r>
    </w:p>
    <w:p>
      <w:pPr>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333333"/>
          <w:spacing w:val="0"/>
          <w:position w:val="0"/>
          <w:sz w:val="24"/>
          <w:shd w:fill="auto" w:val="clear"/>
        </w:rPr>
        <w:tab/>
      </w:r>
      <w:r>
        <w:rPr>
          <w:rFonts w:ascii="Arial" w:hAnsi="Arial" w:cs="Arial" w:eastAsia="Arial"/>
          <w:color w:val="auto"/>
          <w:spacing w:val="0"/>
          <w:position w:val="0"/>
          <w:sz w:val="24"/>
          <w:shd w:fill="auto" w:val="clear"/>
        </w:rPr>
        <w:t xml:space="preserve">Важнейшим направлением работы ветеранских организаций должны оставаться вопросы медицинского обслуживания и лекарственного обеспечения ветеранов войны. В большинстве стран бывшего союзного государства, в зависимости от их экономического состояния, проводятся разные по уровню социальные реформы, внедряются новые формы оказания медицинской помощи, открываются новые лечебно-диагностические центры.</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Здесь хотелось бы отметить положительную работу с ветеранами в организации лечения в госпиталях и отдыха в профилакториях, реабилитационных центрах и санаториях, проводимой Московским Комитетом ветеранов войны (председатель комитета И.А.Слухай).</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Комитет работает в тесном взаимодействии с Департаментом труда и социальной защиты населения столицы, советом Дома ветеранов войн и Вооруженных Сил, учреждениями социальной защиты округов и органов управления районов. Главным является то, что Комитетом оказывается адресная помощь, особенно лежачим и одиноким участникам и инвалидам войны. В этих целях активно на лечение ветеранов привлекаются спонсорские средства. Только в первом полугодии 2018 г. на эти цели выделено почти 260 тысяч рублей.</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Вместе с тем  не везде ветераны войны ощущают существенное улучшение в сфере здравоохранения.</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России по результатам опроса трех тысяч ветеранов в 7-ми субъектах федерации только 39 % удовлетворены получаемой медицинской помощью. Не удовлетворены в основном жители сельских местностей, значительное число которых остаются без или лишены медицинского сопровождения. А до ближайшего  медицинского пункта порой добираться долго и дорого.</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Около 73% ветеранов остро нуждаются в зубопротезировании. Почти 35% опрошенных не в состоянии пользоваться платными услугами в медицинских учреждениях.</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Острой остается проблема лекарственного обеспечения: в сельской местности и в отдаленных поселках нет аптек; цены на лекарства постоянно растут; препараты, необходимые для обеспечения граждан льготных категорий, как правило отсутствуют.</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целях повышения уровня социального обеспечения, оказания медицинской помощи всем ветеранам, участникам и инвалидам Великой Отечественной войны, с учетом реального положения дел в каждом государстве, ветеранским организациям  следует:</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активнее воздействовать на сохранение и улучшение материально-технической базы госпиталей, пансионатов и специализированных домов для ветеранов войны;</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добиваться в органах власти принятия действенных мер, направленных на ликвидацию очередности на стационарное лечение инвалидов, участников и ветеранов войны, систематического обследования условий их жизни и принятия оперативных мер по оказанию нуждающимся  помощи по месту жительства, на дому;</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проведения комплексных медицинских осмотров ветеранов Великой Отечественной войны и приравненных к ним лиц, а также организации их льготного оздоровления в санаторно-курортных учреждениях;</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обеспечить постоянный общественный контроль за своевременным предоставлением бесплатных медицинских услуг и лекарственных средств всем льготным категориям ветеранам.</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Судя по информации ветеранских организаций практически все ветераны независимых государств, кроме России обеспечены жильем. В России по данным Минстроя по состоянию на 1 июня 2018 года количество не обеспеченных жильем ветеранов Великой Отечественной войны из вставших на учет составляет 2</w:t>
      </w:r>
      <w:r>
        <w:rPr>
          <w:rFonts w:ascii="Arial" w:hAnsi="Arial" w:cs="Arial" w:eastAsia="Arial"/>
          <w:color w:val="auto"/>
          <w:spacing w:val="0"/>
          <w:position w:val="0"/>
          <w:sz w:val="24"/>
          <w:shd w:fill="auto" w:val="clear"/>
        </w:rPr>
        <w:t xml:space="preserve"> 329 </w:t>
      </w:r>
      <w:r>
        <w:rPr>
          <w:rFonts w:ascii="Arial" w:hAnsi="Arial" w:cs="Arial" w:eastAsia="Arial"/>
          <w:color w:val="auto"/>
          <w:spacing w:val="0"/>
          <w:position w:val="0"/>
          <w:sz w:val="24"/>
          <w:shd w:fill="auto" w:val="clear"/>
        </w:rPr>
        <w:t xml:space="preserve">человек, в том числе инвалидов и фронтовиков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75 </w:t>
      </w:r>
      <w:r>
        <w:rPr>
          <w:rFonts w:ascii="Arial" w:hAnsi="Arial" w:cs="Arial" w:eastAsia="Arial"/>
          <w:color w:val="auto"/>
          <w:spacing w:val="0"/>
          <w:position w:val="0"/>
          <w:sz w:val="24"/>
          <w:shd w:fill="auto" w:val="clear"/>
        </w:rPr>
        <w:t xml:space="preserve">человек. Правительство России принимает меры, чтобы в этом году все ветераны получили жилье.</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Вопрос в другом, многие ветераны на всем пространстве бывшего Союза живут в неблагоустроенных квартирах, износ инженерных сетей составляет более 50%, значительная их часть нуждается в капитальном ремонте. </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Ветеранская общественность обеспокоена продолжающимся ростом цен на услуги ЖКХ, а также попытками ввести социальные нормы потребления электроэнергии и воды. Учитывая, что ветераны большую часть времени проводят в своих квартирах и домах и, следовательно, больше расходуют воды и электричества, им в таком случае придется значительно увеличить расходы на их оплату. С такими подходами согласиться нельзя.</w:t>
      </w:r>
    </w:p>
    <w:p>
      <w:pPr>
        <w:spacing w:before="0" w:after="0" w:line="276"/>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И в заключении, хотелось бы еще раз привлечь внимание участников Пленума к газете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Ветеран</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Думаю, что ни у кого нет сомнения в том, что это издание нужное и полезное нам. Газета представляет интерес и для широкого круга ветеранов и для других категорий читателей бывших союзных республик. Тем не менее тираж еженедельника в ряде республик очень мал, в том числе и в России, а во многих независимых государствах подписка на газету вообще отсутствует.</w:t>
      </w:r>
    </w:p>
    <w:p>
      <w:pPr>
        <w:spacing w:before="0" w:after="0" w:line="276"/>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 сожалению, в последнее время из-за финансовых трудностей уменьшилось количество материалов  публикуемых в газете. Лишившись этого издания, мы лишимся живой, эффективной формы объективного и всестороннего освещения жизни ветеранов, предпринимаемых нами усилий по их всесторонней социальной поддержки. </w:t>
      </w:r>
    </w:p>
    <w:p>
      <w:pPr>
        <w:spacing w:before="0" w:after="0" w:line="276"/>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Поэтому руководителям и активистам советов, комитетов  нужно найти возможность увеличить подписку, сделать так, чтобы подшивка газеты, как минимум, была в каждой первичной организации.  Необходимо направлять в газету материалы из жизни ветеранов своих республик, тогда она более активно будет находить своих читателей.</w:t>
      </w:r>
    </w:p>
    <w:p>
      <w:pPr>
        <w:spacing w:before="0" w:after="0" w:line="276"/>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оставшееся время до 75-летия Великой Победы в работе советов и комитетов ветеранов всех уровней приоритетное место должны занимать вопросы заботы о создании достойных условий жизни поколению победителей.</w:t>
      </w:r>
    </w:p>
    <w:p>
      <w:pPr>
        <w:spacing w:before="0" w:after="0" w:line="276"/>
        <w:ind w:right="0" w:left="0" w:firstLine="0"/>
        <w:jc w:val="both"/>
        <w:rPr>
          <w:rFonts w:ascii="Arial" w:hAnsi="Arial" w:cs="Arial" w:eastAsia="Arial"/>
          <w:color w:val="333333"/>
          <w:spacing w:val="0"/>
          <w:position w:val="0"/>
          <w:sz w:val="24"/>
          <w:shd w:fill="auto" w:val="clear"/>
        </w:rPr>
      </w:pPr>
    </w:p>
    <w:p>
      <w:pPr>
        <w:spacing w:before="0" w:after="0" w:line="276"/>
        <w:ind w:right="0" w:left="0" w:firstLine="0"/>
        <w:jc w:val="both"/>
        <w:rPr>
          <w:rFonts w:ascii="Arial" w:hAnsi="Arial" w:cs="Arial" w:eastAsia="Arial"/>
          <w:color w:val="333333"/>
          <w:spacing w:val="0"/>
          <w:position w:val="0"/>
          <w:sz w:val="24"/>
          <w:shd w:fill="auto" w:val="clear"/>
        </w:rPr>
      </w:pPr>
      <w:r>
        <w:rPr>
          <w:rFonts w:ascii="Arial" w:hAnsi="Arial" w:cs="Arial" w:eastAsia="Arial"/>
          <w:color w:val="333333"/>
          <w:spacing w:val="0"/>
          <w:position w:val="0"/>
          <w:sz w:val="24"/>
          <w:shd w:fill="auto" w:val="clear"/>
        </w:rPr>
        <w:tab/>
      </w:r>
    </w:p>
    <w:p>
      <w:pPr>
        <w:spacing w:before="0" w:after="0" w:line="276"/>
        <w:ind w:right="0" w:left="0" w:firstLine="708"/>
        <w:jc w:val="both"/>
        <w:rPr>
          <w:rFonts w:ascii="Arial" w:hAnsi="Arial" w:cs="Arial" w:eastAsia="Arial"/>
          <w:color w:val="auto"/>
          <w:spacing w:val="0"/>
          <w:position w:val="0"/>
          <w:sz w:val="24"/>
          <w:shd w:fill="auto" w:val="clear"/>
        </w:rPr>
      </w:pPr>
    </w:p>
    <w:p>
      <w:pPr>
        <w:spacing w:before="0" w:after="0" w:line="255"/>
        <w:ind w:right="0" w:left="0" w:firstLine="0"/>
        <w:jc w:val="left"/>
        <w:rPr>
          <w:rFonts w:ascii="YS Text" w:hAnsi="YS Text" w:cs="YS Text" w:eastAsia="YS Text"/>
          <w:color w:val="auto"/>
          <w:spacing w:val="0"/>
          <w:position w:val="0"/>
          <w:sz w:val="24"/>
          <w:shd w:fill="FFFFFF" w:val="clear"/>
        </w:rPr>
      </w:pPr>
      <w:r>
        <w:rPr>
          <w:rFonts w:ascii="Verdana" w:hAnsi="Verdana" w:cs="Verdana" w:eastAsia="Verdana"/>
          <w:color w:val="000000"/>
          <w:spacing w:val="0"/>
          <w:position w:val="0"/>
          <w:sz w:val="24"/>
          <w:shd w:fill="FFFFFF" w:val="clear"/>
        </w:rPr>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ews.rambler.ru/Russia/" Id="docRId0" Type="http://schemas.openxmlformats.org/officeDocument/2006/relationships/hyperlink" /><Relationship TargetMode="External" Target="https://interfax.com.ua/news/economic/491728.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